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6"/>
        <w:tblW w:w="10209" w:type="dxa"/>
        <w:tblLook w:val="01E0"/>
      </w:tblPr>
      <w:tblGrid>
        <w:gridCol w:w="3708"/>
        <w:gridCol w:w="2457"/>
        <w:gridCol w:w="4044"/>
      </w:tblGrid>
      <w:tr w:rsidR="007A6A59" w:rsidTr="008C7ECE">
        <w:trPr>
          <w:trHeight w:val="1285"/>
        </w:trPr>
        <w:tc>
          <w:tcPr>
            <w:tcW w:w="3708" w:type="dxa"/>
          </w:tcPr>
          <w:p w:rsidR="007A6A59" w:rsidRDefault="007A6A59" w:rsidP="008C7ECE">
            <w:pPr>
              <w:jc w:val="both"/>
              <w:rPr>
                <w:rStyle w:val="FontStyle39"/>
                <w:rFonts w:eastAsia="DejaVu Sans"/>
                <w:kern w:val="2"/>
              </w:rPr>
            </w:pPr>
            <w:proofErr w:type="gramStart"/>
            <w:r>
              <w:rPr>
                <w:rStyle w:val="FontStyle39"/>
              </w:rPr>
              <w:t>ПРИНЯТ</w:t>
            </w:r>
            <w:proofErr w:type="gramEnd"/>
            <w:r>
              <w:rPr>
                <w:rStyle w:val="FontStyle39"/>
              </w:rPr>
              <w:t>:</w:t>
            </w:r>
          </w:p>
          <w:p w:rsidR="007A6A59" w:rsidRPr="00196B07" w:rsidRDefault="007A6A59" w:rsidP="008C7ECE">
            <w:pPr>
              <w:rPr>
                <w:rStyle w:val="FontStyle39"/>
                <w:b w:val="0"/>
                <w:bCs w:val="0"/>
                <w:sz w:val="24"/>
                <w:szCs w:val="24"/>
              </w:rPr>
            </w:pPr>
            <w:proofErr w:type="spellStart"/>
            <w:r w:rsidRPr="00196B07">
              <w:rPr>
                <w:rStyle w:val="FontStyle39"/>
                <w:b w:val="0"/>
                <w:bCs w:val="0"/>
                <w:sz w:val="24"/>
                <w:szCs w:val="24"/>
              </w:rPr>
              <w:t>н</w:t>
            </w:r>
            <w:proofErr w:type="spellEnd"/>
            <w:proofErr w:type="gramStart"/>
            <w:r w:rsidRPr="00196B07">
              <w:rPr>
                <w:rStyle w:val="FontStyle39"/>
                <w:b w:val="0"/>
                <w:bCs w:val="0"/>
                <w:sz w:val="24"/>
                <w:szCs w:val="24"/>
                <w:lang w:val="en-US"/>
              </w:rPr>
              <w:t>a</w:t>
            </w:r>
            <w:proofErr w:type="gramEnd"/>
            <w:r w:rsidRPr="00196B07">
              <w:rPr>
                <w:rStyle w:val="FontStyle39"/>
                <w:b w:val="0"/>
                <w:bCs w:val="0"/>
                <w:sz w:val="24"/>
                <w:szCs w:val="24"/>
              </w:rPr>
              <w:t xml:space="preserve"> заседании педагогического совета</w:t>
            </w:r>
          </w:p>
          <w:p w:rsidR="007A6A59" w:rsidRDefault="007A6A59" w:rsidP="008C7ECE">
            <w:pPr>
              <w:widowControl w:val="0"/>
              <w:suppressAutoHyphens/>
              <w:autoSpaceDE w:val="0"/>
              <w:autoSpaceDN w:val="0"/>
              <w:adjustRightInd w:val="0"/>
              <w:rPr>
                <w:rStyle w:val="FontStyle39"/>
                <w:rFonts w:eastAsia="DejaVu Sans"/>
                <w:b w:val="0"/>
                <w:bCs w:val="0"/>
                <w:kern w:val="2"/>
              </w:rPr>
            </w:pPr>
            <w:r w:rsidRPr="00196B07">
              <w:rPr>
                <w:rStyle w:val="FontStyle39"/>
                <w:b w:val="0"/>
                <w:bCs w:val="0"/>
                <w:sz w:val="24"/>
                <w:szCs w:val="24"/>
              </w:rPr>
              <w:t xml:space="preserve">протокол № </w:t>
            </w:r>
            <w:r w:rsidRPr="00196B07">
              <w:rPr>
                <w:rStyle w:val="FontStyle39"/>
                <w:b w:val="0"/>
                <w:bCs w:val="0"/>
                <w:sz w:val="24"/>
                <w:szCs w:val="24"/>
                <w:u w:val="single"/>
              </w:rPr>
              <w:t>02</w:t>
            </w:r>
            <w:r w:rsidRPr="00196B07">
              <w:rPr>
                <w:rStyle w:val="FontStyle39"/>
                <w:b w:val="0"/>
                <w:bCs w:val="0"/>
                <w:sz w:val="24"/>
                <w:szCs w:val="24"/>
              </w:rPr>
              <w:t xml:space="preserve"> от</w:t>
            </w:r>
            <w:r>
              <w:rPr>
                <w:rStyle w:val="FontStyle39"/>
                <w:b w:val="0"/>
                <w:bCs w:val="0"/>
                <w:sz w:val="24"/>
                <w:szCs w:val="24"/>
              </w:rPr>
              <w:t xml:space="preserve"> </w:t>
            </w:r>
            <w:r w:rsidRPr="00196B07">
              <w:rPr>
                <w:rStyle w:val="FontStyle39"/>
                <w:b w:val="0"/>
                <w:bCs w:val="0"/>
                <w:sz w:val="24"/>
                <w:szCs w:val="24"/>
                <w:u w:val="single"/>
              </w:rPr>
              <w:t>31.03.2011г.</w:t>
            </w:r>
          </w:p>
        </w:tc>
        <w:tc>
          <w:tcPr>
            <w:tcW w:w="2457" w:type="dxa"/>
          </w:tcPr>
          <w:p w:rsidR="007A6A59" w:rsidRDefault="007A6A59" w:rsidP="008C7E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39"/>
                <w:rFonts w:eastAsia="DejaVu Sans"/>
                <w:b w:val="0"/>
                <w:bCs w:val="0"/>
                <w:kern w:val="2"/>
              </w:rPr>
            </w:pPr>
          </w:p>
        </w:tc>
        <w:tc>
          <w:tcPr>
            <w:tcW w:w="4044" w:type="dxa"/>
          </w:tcPr>
          <w:p w:rsidR="007A6A59" w:rsidRDefault="007A6A59" w:rsidP="008C7ECE">
            <w:pPr>
              <w:jc w:val="right"/>
              <w:rPr>
                <w:rStyle w:val="FontStyle39"/>
                <w:rFonts w:eastAsia="DejaVu Sans"/>
                <w:kern w:val="2"/>
              </w:rPr>
            </w:pPr>
            <w:r>
              <w:rPr>
                <w:rStyle w:val="FontStyle39"/>
              </w:rPr>
              <w:t>УТВЕРЖДАЮ:</w:t>
            </w:r>
          </w:p>
          <w:p w:rsidR="007A6A59" w:rsidRPr="00196B07" w:rsidRDefault="007A6A59" w:rsidP="008C7ECE">
            <w:pPr>
              <w:jc w:val="both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196B07">
              <w:rPr>
                <w:rStyle w:val="FontStyle39"/>
                <w:b w:val="0"/>
                <w:bCs w:val="0"/>
                <w:sz w:val="24"/>
                <w:szCs w:val="24"/>
              </w:rPr>
              <w:t>Директор  М</w:t>
            </w:r>
            <w:r>
              <w:rPr>
                <w:rStyle w:val="FontStyle39"/>
                <w:b w:val="0"/>
                <w:bCs w:val="0"/>
                <w:sz w:val="24"/>
                <w:szCs w:val="24"/>
              </w:rPr>
              <w:t>Б</w:t>
            </w:r>
            <w:r w:rsidRPr="00196B07">
              <w:rPr>
                <w:rStyle w:val="FontStyle39"/>
                <w:b w:val="0"/>
                <w:bCs w:val="0"/>
                <w:sz w:val="24"/>
                <w:szCs w:val="24"/>
              </w:rPr>
              <w:t xml:space="preserve">ОУ ДОД </w:t>
            </w:r>
            <w:r>
              <w:rPr>
                <w:rStyle w:val="FontStyle39"/>
                <w:b w:val="0"/>
                <w:bCs w:val="0"/>
                <w:sz w:val="24"/>
                <w:szCs w:val="24"/>
              </w:rPr>
              <w:t xml:space="preserve">   </w:t>
            </w:r>
            <w:r w:rsidRPr="00196B07">
              <w:rPr>
                <w:rStyle w:val="FontStyle39"/>
                <w:b w:val="0"/>
                <w:bCs w:val="0"/>
                <w:sz w:val="24"/>
                <w:szCs w:val="24"/>
              </w:rPr>
              <w:t xml:space="preserve">«Нововятская ДШИ» г. Кирова                            </w:t>
            </w:r>
          </w:p>
          <w:p w:rsidR="007A6A59" w:rsidRPr="00196B07" w:rsidRDefault="007A6A59" w:rsidP="008C7ECE">
            <w:pPr>
              <w:jc w:val="both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196B07">
              <w:rPr>
                <w:rStyle w:val="FontStyle39"/>
                <w:b w:val="0"/>
                <w:bCs w:val="0"/>
                <w:sz w:val="24"/>
                <w:szCs w:val="24"/>
              </w:rPr>
              <w:t xml:space="preserve"> ______________Т.Л. Попова </w:t>
            </w:r>
          </w:p>
          <w:p w:rsidR="007A6A59" w:rsidRDefault="007A6A59" w:rsidP="008C7E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39"/>
                <w:rFonts w:eastAsia="DejaVu Sans"/>
                <w:b w:val="0"/>
                <w:bCs w:val="0"/>
                <w:kern w:val="2"/>
              </w:rPr>
            </w:pPr>
            <w:r>
              <w:rPr>
                <w:rStyle w:val="FontStyle39"/>
                <w:b w:val="0"/>
                <w:bCs w:val="0"/>
                <w:sz w:val="24"/>
                <w:szCs w:val="24"/>
              </w:rPr>
              <w:t xml:space="preserve">приказ  от </w:t>
            </w:r>
            <w:r w:rsidRPr="00196B07">
              <w:rPr>
                <w:rStyle w:val="FontStyle39"/>
                <w:b w:val="0"/>
                <w:bCs w:val="0"/>
                <w:sz w:val="24"/>
                <w:szCs w:val="24"/>
              </w:rPr>
              <w:t>_</w:t>
            </w:r>
            <w:r>
              <w:rPr>
                <w:rStyle w:val="FontStyle39"/>
                <w:b w:val="0"/>
                <w:bCs w:val="0"/>
                <w:sz w:val="24"/>
                <w:szCs w:val="24"/>
                <w:u w:val="single"/>
              </w:rPr>
              <w:t>02.04.</w:t>
            </w:r>
            <w:r>
              <w:rPr>
                <w:rStyle w:val="FontStyle39"/>
                <w:b w:val="0"/>
                <w:bCs w:val="0"/>
                <w:sz w:val="24"/>
                <w:szCs w:val="24"/>
              </w:rPr>
              <w:t xml:space="preserve">_ </w:t>
            </w:r>
            <w:r w:rsidRPr="00196B07">
              <w:rPr>
                <w:rStyle w:val="FontStyle39"/>
                <w:b w:val="0"/>
                <w:bCs w:val="0"/>
                <w:sz w:val="24"/>
                <w:szCs w:val="24"/>
              </w:rPr>
              <w:t>2011г.№ _</w:t>
            </w:r>
            <w:r>
              <w:rPr>
                <w:rStyle w:val="FontStyle39"/>
                <w:b w:val="0"/>
                <w:bCs w:val="0"/>
                <w:sz w:val="24"/>
                <w:szCs w:val="24"/>
                <w:u w:val="single"/>
              </w:rPr>
              <w:t>25</w:t>
            </w:r>
            <w:r w:rsidRPr="00196B07">
              <w:rPr>
                <w:rStyle w:val="FontStyle39"/>
                <w:b w:val="0"/>
                <w:bCs w:val="0"/>
                <w:sz w:val="24"/>
                <w:szCs w:val="24"/>
              </w:rPr>
              <w:t>_</w:t>
            </w:r>
          </w:p>
        </w:tc>
      </w:tr>
    </w:tbl>
    <w:p w:rsidR="007A6A59" w:rsidRDefault="007A6A59" w:rsidP="007A6A59">
      <w:pPr>
        <w:rPr>
          <w:rFonts w:ascii="Times New Roman" w:hAnsi="Times New Roman" w:cs="Times New Roman"/>
          <w:sz w:val="24"/>
          <w:szCs w:val="24"/>
        </w:rPr>
      </w:pPr>
    </w:p>
    <w:p w:rsidR="007A6A59" w:rsidRDefault="007A6A59" w:rsidP="007A6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Л О Ж Е Н И Е </w:t>
      </w:r>
    </w:p>
    <w:p w:rsidR="007A6A59" w:rsidRDefault="007A6A59" w:rsidP="007A6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 ПОРЯДКЕ ПЕРЕВОДА УЧАЩИХСЯ </w:t>
      </w:r>
    </w:p>
    <w:p w:rsidR="007A6A59" w:rsidRPr="007A6A59" w:rsidRDefault="007A6A59" w:rsidP="007A6A59">
      <w:pPr>
        <w:jc w:val="center"/>
        <w:rPr>
          <w:rFonts w:ascii="Times New Roman" w:hAnsi="Times New Roman" w:cs="Times New Roman"/>
          <w:b/>
        </w:rPr>
      </w:pPr>
      <w:r w:rsidRPr="007A6A59">
        <w:rPr>
          <w:rFonts w:ascii="Times New Roman" w:hAnsi="Times New Roman" w:cs="Times New Roman"/>
          <w:b/>
        </w:rPr>
        <w:t xml:space="preserve">МУНИЦИПАЛЬНОГО БЮДЖЕТНОГО ОБРАЗОВАТЕЛЬНОГО УЧРЕЖДЕНИЯ ДОПОЛНИТЕЛЬНОГО ОБРАЗОВАНИЯ ДЕТЕЙ </w:t>
      </w:r>
    </w:p>
    <w:p w:rsidR="007A6A59" w:rsidRPr="007A6A59" w:rsidRDefault="007A6A59" w:rsidP="007A6A59">
      <w:pPr>
        <w:jc w:val="center"/>
        <w:rPr>
          <w:rFonts w:ascii="Times New Roman" w:hAnsi="Times New Roman" w:cs="Times New Roman"/>
          <w:b/>
        </w:rPr>
      </w:pPr>
      <w:r w:rsidRPr="007A6A59">
        <w:rPr>
          <w:rFonts w:ascii="Times New Roman" w:hAnsi="Times New Roman" w:cs="Times New Roman"/>
          <w:b/>
        </w:rPr>
        <w:t>«НОВОВЯТСКАЯ ДЕТСКАЯ ШКОЛА ИСКУССТВ» ГОРОДА КИРОВА</w:t>
      </w:r>
    </w:p>
    <w:p w:rsidR="007A6A59" w:rsidRPr="007A6A59" w:rsidRDefault="007A6A59" w:rsidP="007A6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ОДНОЙ ОБРАЗОВАТЕЛЬНОЙ ПРОГРАММЫ НА ДРУГУЮ</w:t>
      </w:r>
    </w:p>
    <w:p w:rsidR="007A6A59" w:rsidRDefault="007A6A59" w:rsidP="007A6A59">
      <w:pPr>
        <w:rPr>
          <w:rFonts w:ascii="Times New Roman" w:hAnsi="Times New Roman" w:cs="Times New Roman"/>
          <w:sz w:val="24"/>
          <w:szCs w:val="24"/>
        </w:rPr>
      </w:pPr>
    </w:p>
    <w:p w:rsidR="007A6A59" w:rsidRPr="007A6A59" w:rsidRDefault="007A6A59" w:rsidP="007A6A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A5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A6A59" w:rsidRPr="00B53607" w:rsidRDefault="007A6A59" w:rsidP="007A6A59">
      <w:pPr>
        <w:jc w:val="both"/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 xml:space="preserve">1.1. Положение о порядке перевода учащихся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детей «Нововятская детская школа искусств» города Кирова (далее - Учреждение) с одной образовательной программы на другую (далее - Положение) </w:t>
      </w:r>
      <w:r w:rsidRPr="007A6A59">
        <w:rPr>
          <w:rFonts w:ascii="Times New Roman" w:hAnsi="Times New Roman" w:cs="Times New Roman"/>
          <w:sz w:val="24"/>
          <w:szCs w:val="24"/>
        </w:rPr>
        <w:t>разработано</w:t>
      </w:r>
      <w:r w:rsidRPr="00B53607">
        <w:rPr>
          <w:rFonts w:ascii="Times New Roman" w:hAnsi="Times New Roman" w:cs="Times New Roman"/>
          <w:sz w:val="24"/>
          <w:szCs w:val="24"/>
        </w:rPr>
        <w:t xml:space="preserve"> на основе следующих нормативных актов:</w:t>
      </w:r>
    </w:p>
    <w:p w:rsidR="007A6A59" w:rsidRPr="00B53607" w:rsidRDefault="007A6A59" w:rsidP="007A6A59">
      <w:pPr>
        <w:jc w:val="both"/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 xml:space="preserve"> 1.1.1. Конвенц</w:t>
      </w:r>
      <w:proofErr w:type="gramStart"/>
      <w:r w:rsidRPr="00B53607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B53607">
        <w:rPr>
          <w:rFonts w:ascii="Times New Roman" w:hAnsi="Times New Roman" w:cs="Times New Roman"/>
          <w:sz w:val="24"/>
          <w:szCs w:val="24"/>
        </w:rPr>
        <w:t>Н о правах ребенка, Декларации прав ребенка;</w:t>
      </w:r>
    </w:p>
    <w:p w:rsidR="007A6A59" w:rsidRPr="00B53607" w:rsidRDefault="007A6A59" w:rsidP="007A6A59">
      <w:pPr>
        <w:jc w:val="both"/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 xml:space="preserve"> 1.1.2. Конституции Российской Федерации от 12 декабря 1993 года; Федерального закона «Об основных гарантиях прав ребенка в Российской Федерации» № 124 ФЗ от 03 июля 1998 года (с изменениями от 20.07.2000 года № 103 ФЗ);</w:t>
      </w:r>
    </w:p>
    <w:p w:rsidR="007A6A59" w:rsidRPr="00B53607" w:rsidRDefault="007A6A59" w:rsidP="007A6A59">
      <w:pPr>
        <w:jc w:val="both"/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 xml:space="preserve"> 1.1.3. Закона Российской Федерации «Об образовании» № 30 от 05 января 1996 года (с изменениями и дополнениями);</w:t>
      </w:r>
    </w:p>
    <w:p w:rsidR="007A6A59" w:rsidRDefault="007A6A59" w:rsidP="007A6A59">
      <w:pPr>
        <w:jc w:val="both"/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 Комплектование контингента учащихся</w:t>
      </w:r>
      <w:r w:rsidRPr="00B53607">
        <w:rPr>
          <w:rFonts w:ascii="Times New Roman" w:hAnsi="Times New Roman" w:cs="Times New Roman"/>
          <w:sz w:val="24"/>
          <w:szCs w:val="24"/>
        </w:rPr>
        <w:t>, перемещение из одного класса в другой являет</w:t>
      </w:r>
      <w:r w:rsidR="006616DD">
        <w:rPr>
          <w:rFonts w:ascii="Times New Roman" w:hAnsi="Times New Roman" w:cs="Times New Roman"/>
          <w:sz w:val="24"/>
          <w:szCs w:val="24"/>
        </w:rPr>
        <w:t xml:space="preserve">ся компетенцией </w:t>
      </w:r>
      <w:r w:rsidRPr="00B53607">
        <w:rPr>
          <w:rFonts w:ascii="Times New Roman" w:hAnsi="Times New Roman" w:cs="Times New Roman"/>
          <w:sz w:val="24"/>
          <w:szCs w:val="24"/>
        </w:rPr>
        <w:t>У</w:t>
      </w:r>
      <w:r w:rsidR="006616DD">
        <w:rPr>
          <w:rFonts w:ascii="Times New Roman" w:hAnsi="Times New Roman" w:cs="Times New Roman"/>
          <w:sz w:val="24"/>
          <w:szCs w:val="24"/>
        </w:rPr>
        <w:t>чреждения.</w:t>
      </w:r>
    </w:p>
    <w:p w:rsidR="006616DD" w:rsidRDefault="006616DD" w:rsidP="007A6A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59" w:rsidRPr="00B53607" w:rsidRDefault="007A6A59" w:rsidP="007A6A59">
      <w:pPr>
        <w:jc w:val="both"/>
        <w:rPr>
          <w:rFonts w:ascii="Times New Roman" w:hAnsi="Times New Roman" w:cs="Times New Roman"/>
          <w:sz w:val="24"/>
          <w:szCs w:val="24"/>
        </w:rPr>
      </w:pPr>
      <w:r w:rsidRPr="007A6A59">
        <w:rPr>
          <w:rFonts w:ascii="Times New Roman" w:hAnsi="Times New Roman" w:cs="Times New Roman"/>
          <w:b/>
          <w:sz w:val="24"/>
          <w:szCs w:val="24"/>
        </w:rPr>
        <w:t xml:space="preserve">2. Порядок перевода </w:t>
      </w:r>
    </w:p>
    <w:p w:rsidR="007A6A59" w:rsidRDefault="007A6A59" w:rsidP="007A6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7A6A59">
        <w:rPr>
          <w:rFonts w:ascii="Times New Roman" w:hAnsi="Times New Roman" w:cs="Times New Roman"/>
          <w:sz w:val="24"/>
          <w:szCs w:val="24"/>
        </w:rPr>
        <w:t>Учрежд</w:t>
      </w:r>
      <w:r>
        <w:rPr>
          <w:rFonts w:ascii="Times New Roman" w:hAnsi="Times New Roman" w:cs="Times New Roman"/>
          <w:sz w:val="24"/>
          <w:szCs w:val="24"/>
        </w:rPr>
        <w:t>ение вправе принять переводом уча</w:t>
      </w:r>
      <w:r w:rsidRPr="007A6A59">
        <w:rPr>
          <w:rFonts w:ascii="Times New Roman" w:hAnsi="Times New Roman" w:cs="Times New Roman"/>
          <w:sz w:val="24"/>
          <w:szCs w:val="24"/>
        </w:rPr>
        <w:t xml:space="preserve">щихся из другого образовательного учреждения, реализующего образовательные программы соответствующего уровня. </w:t>
      </w:r>
    </w:p>
    <w:p w:rsidR="007A6A59" w:rsidRDefault="007A6A59" w:rsidP="007A6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7A6A59">
        <w:rPr>
          <w:rFonts w:ascii="Times New Roman" w:hAnsi="Times New Roman" w:cs="Times New Roman"/>
          <w:sz w:val="24"/>
          <w:szCs w:val="24"/>
        </w:rPr>
        <w:t xml:space="preserve">Перевод производится приказом директора после контрольного прослушивания. Учреждение оставляет за собой право принимать обучающихся из других учебных заведений на класс ниже, если их уровень не соответствует требованиям Учреждения. </w:t>
      </w:r>
    </w:p>
    <w:p w:rsidR="006616DD" w:rsidRPr="00B53607" w:rsidRDefault="007A6A59" w:rsidP="0066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6616DD">
        <w:rPr>
          <w:rFonts w:ascii="Times New Roman" w:hAnsi="Times New Roman" w:cs="Times New Roman"/>
          <w:sz w:val="24"/>
          <w:szCs w:val="24"/>
        </w:rPr>
        <w:t xml:space="preserve">Учреждение вправе зачислить </w:t>
      </w:r>
      <w:r w:rsidR="006616DD" w:rsidRPr="00B53607">
        <w:rPr>
          <w:rFonts w:ascii="Times New Roman" w:hAnsi="Times New Roman" w:cs="Times New Roman"/>
          <w:sz w:val="24"/>
          <w:szCs w:val="24"/>
        </w:rPr>
        <w:t>учащегося, принимаемого в порядке перевода из другого образовательного учреждения, в контингент любого отделения в течение всего учебного года.</w:t>
      </w:r>
    </w:p>
    <w:p w:rsidR="006616DD" w:rsidRDefault="006616DD" w:rsidP="0066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Перевод уча</w:t>
      </w:r>
      <w:r w:rsidRPr="00B53607">
        <w:rPr>
          <w:rFonts w:ascii="Times New Roman" w:hAnsi="Times New Roman" w:cs="Times New Roman"/>
          <w:sz w:val="24"/>
          <w:szCs w:val="24"/>
        </w:rPr>
        <w:t xml:space="preserve">щегося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другого образовательного </w:t>
      </w:r>
      <w:r w:rsidRPr="00B53607">
        <w:rPr>
          <w:rFonts w:ascii="Times New Roman" w:hAnsi="Times New Roman" w:cs="Times New Roman"/>
          <w:sz w:val="24"/>
          <w:szCs w:val="24"/>
        </w:rPr>
        <w:t>учреждения, реализующего образовательную пр</w:t>
      </w:r>
      <w:r>
        <w:rPr>
          <w:rFonts w:ascii="Times New Roman" w:hAnsi="Times New Roman" w:cs="Times New Roman"/>
          <w:sz w:val="24"/>
          <w:szCs w:val="24"/>
        </w:rPr>
        <w:t>ограмму соответствующего уровня и</w:t>
      </w:r>
      <w:r w:rsidRPr="00B53607">
        <w:rPr>
          <w:rFonts w:ascii="Times New Roman" w:hAnsi="Times New Roman" w:cs="Times New Roman"/>
          <w:sz w:val="24"/>
          <w:szCs w:val="24"/>
        </w:rPr>
        <w:t xml:space="preserve"> имеющего государственную аккредитацию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B53607">
        <w:rPr>
          <w:rFonts w:ascii="Times New Roman" w:hAnsi="Times New Roman" w:cs="Times New Roman"/>
          <w:sz w:val="24"/>
          <w:szCs w:val="24"/>
        </w:rPr>
        <w:t>производится по решению Педагогического совета.</w:t>
      </w:r>
    </w:p>
    <w:p w:rsidR="006616DD" w:rsidRPr="00B53607" w:rsidRDefault="006616DD" w:rsidP="00661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B53607">
        <w:rPr>
          <w:rFonts w:ascii="Times New Roman" w:hAnsi="Times New Roman" w:cs="Times New Roman"/>
          <w:sz w:val="24"/>
          <w:szCs w:val="24"/>
        </w:rPr>
        <w:t>Любые переводы внутри школы в течение учебного года и по его окончании проводятся приказом директора по заявлениям родителей (законных представителей), по</w:t>
      </w:r>
      <w:r>
        <w:rPr>
          <w:rFonts w:ascii="Times New Roman" w:hAnsi="Times New Roman" w:cs="Times New Roman"/>
          <w:sz w:val="24"/>
          <w:szCs w:val="24"/>
        </w:rPr>
        <w:t xml:space="preserve"> решению Педагогического совета</w:t>
      </w:r>
      <w:r w:rsidRPr="00B53607">
        <w:rPr>
          <w:rFonts w:ascii="Times New Roman" w:hAnsi="Times New Roman" w:cs="Times New Roman"/>
          <w:sz w:val="24"/>
          <w:szCs w:val="24"/>
        </w:rPr>
        <w:t>.</w:t>
      </w:r>
    </w:p>
    <w:p w:rsidR="006616DD" w:rsidRDefault="006616DD" w:rsidP="007A6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7A6A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переводе родители (законные представители) учащегося представляют следующие документы:</w:t>
      </w:r>
    </w:p>
    <w:p w:rsidR="006616DD" w:rsidRDefault="006616DD" w:rsidP="007A6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заявление о переводе в Учреждение;</w:t>
      </w:r>
    </w:p>
    <w:p w:rsidR="006616DD" w:rsidRDefault="006616DD" w:rsidP="007A6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копию свидетельства  о рождении ребенка;</w:t>
      </w:r>
    </w:p>
    <w:p w:rsidR="006616DD" w:rsidRDefault="006616DD" w:rsidP="007A6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академическую справку об уровне образования или уровне освоения </w:t>
      </w:r>
      <w:r w:rsidRPr="00B53607">
        <w:rPr>
          <w:rFonts w:ascii="Times New Roman" w:hAnsi="Times New Roman" w:cs="Times New Roman"/>
          <w:sz w:val="24"/>
          <w:szCs w:val="24"/>
        </w:rPr>
        <w:t>учащимися соответствующей образовательной программы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и/или индивидуальный план;</w:t>
      </w:r>
    </w:p>
    <w:p w:rsidR="009D187C" w:rsidRPr="00B53607" w:rsidRDefault="006616DD" w:rsidP="009D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9D187C" w:rsidRPr="00B53607">
        <w:rPr>
          <w:rFonts w:ascii="Times New Roman" w:hAnsi="Times New Roman" w:cs="Times New Roman"/>
          <w:sz w:val="24"/>
          <w:szCs w:val="24"/>
        </w:rPr>
        <w:t>Обучающиеся, показавшие высокие результ</w:t>
      </w:r>
      <w:r w:rsidR="009D187C">
        <w:rPr>
          <w:rFonts w:ascii="Times New Roman" w:hAnsi="Times New Roman" w:cs="Times New Roman"/>
          <w:sz w:val="24"/>
          <w:szCs w:val="24"/>
        </w:rPr>
        <w:t>аты в течение</w:t>
      </w:r>
      <w:r w:rsidR="009D187C" w:rsidRPr="00B53607">
        <w:rPr>
          <w:rFonts w:ascii="Times New Roman" w:hAnsi="Times New Roman" w:cs="Times New Roman"/>
          <w:sz w:val="24"/>
          <w:szCs w:val="24"/>
        </w:rPr>
        <w:t xml:space="preserve"> полугодия и выполнившие учебный план за полный учебный год, решением педагогического совета на основании ходатайства преподавателя по специальной дисциплине или теоретическим предметам, могут быть переведены в следующий класс.</w:t>
      </w:r>
    </w:p>
    <w:p w:rsidR="009D187C" w:rsidRPr="00B53607" w:rsidRDefault="009D187C" w:rsidP="009D1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B53607">
        <w:rPr>
          <w:rFonts w:ascii="Times New Roman" w:hAnsi="Times New Roman" w:cs="Times New Roman"/>
          <w:sz w:val="24"/>
          <w:szCs w:val="24"/>
        </w:rPr>
        <w:t>В отдельных случаях с учетом индивидуальных способностей обучающегося на основании заявления родителя (законного представителя) по решению педагогического совета, в порядке исключения, допускается повторное обучение ребенка в одном классе.</w:t>
      </w:r>
    </w:p>
    <w:p w:rsidR="009D187C" w:rsidRDefault="009D187C" w:rsidP="007A6A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87C" w:rsidRDefault="009D187C" w:rsidP="007A6A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A59" w:rsidRPr="007A6A59" w:rsidRDefault="007A6A59" w:rsidP="007A6A59">
      <w:pPr>
        <w:jc w:val="both"/>
        <w:rPr>
          <w:rFonts w:ascii="Times New Roman" w:hAnsi="Times New Roman" w:cs="Times New Roman"/>
          <w:sz w:val="24"/>
          <w:szCs w:val="24"/>
        </w:rPr>
      </w:pPr>
      <w:r w:rsidRPr="007A6A59">
        <w:rPr>
          <w:rFonts w:ascii="Times New Roman" w:hAnsi="Times New Roman" w:cs="Times New Roman"/>
          <w:sz w:val="24"/>
          <w:szCs w:val="24"/>
        </w:rPr>
        <w:t xml:space="preserve">Зачисление проводится приказом директора Учреждения. </w:t>
      </w:r>
    </w:p>
    <w:p w:rsidR="006616DD" w:rsidRPr="00B53607" w:rsidRDefault="006616DD" w:rsidP="006616DD">
      <w:pPr>
        <w:rPr>
          <w:rFonts w:ascii="Times New Roman" w:hAnsi="Times New Roman" w:cs="Times New Roman"/>
          <w:sz w:val="24"/>
          <w:szCs w:val="24"/>
        </w:rPr>
      </w:pPr>
    </w:p>
    <w:p w:rsidR="009D187C" w:rsidRDefault="009D187C" w:rsidP="009D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2.8. </w:t>
      </w:r>
      <w:r w:rsidR="006616DD" w:rsidRPr="00B536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Перевод </w:t>
      </w:r>
      <w:r w:rsidRPr="00B53607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3607">
        <w:rPr>
          <w:rFonts w:ascii="Times New Roman" w:hAnsi="Times New Roman" w:cs="Times New Roman"/>
          <w:sz w:val="24"/>
          <w:szCs w:val="24"/>
        </w:rPr>
        <w:t>щихся на отделение самоокупаемости производятся приказом директора на основании решения Педагогического совета Учреждения по следующим причинам:</w:t>
      </w:r>
    </w:p>
    <w:p w:rsidR="009D187C" w:rsidRDefault="009D187C" w:rsidP="009D187C">
      <w:pPr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B53607">
        <w:rPr>
          <w:rFonts w:ascii="Times New Roman" w:hAnsi="Times New Roman" w:cs="Times New Roman"/>
          <w:sz w:val="24"/>
          <w:szCs w:val="24"/>
        </w:rPr>
        <w:t>систематическое нарушение правил поведения учащихся</w:t>
      </w:r>
      <w:proofErr w:type="gramStart"/>
      <w:r w:rsidRPr="00B5360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???</w:t>
      </w:r>
      <w:proofErr w:type="gramEnd"/>
    </w:p>
    <w:p w:rsidR="009D187C" w:rsidRPr="00B53607" w:rsidRDefault="009D187C" w:rsidP="009D187C">
      <w:pPr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B53607">
        <w:rPr>
          <w:rFonts w:ascii="Times New Roman" w:hAnsi="Times New Roman" w:cs="Times New Roman"/>
          <w:sz w:val="24"/>
          <w:szCs w:val="24"/>
        </w:rPr>
        <w:t>заявление родителей (лиц, их заменяющих).</w:t>
      </w:r>
    </w:p>
    <w:p w:rsidR="009D187C" w:rsidRPr="00B53607" w:rsidRDefault="009D187C" w:rsidP="009D187C">
      <w:pPr>
        <w:rPr>
          <w:rFonts w:ascii="Times New Roman" w:hAnsi="Times New Roman" w:cs="Times New Roman"/>
          <w:sz w:val="24"/>
          <w:szCs w:val="24"/>
        </w:rPr>
      </w:pPr>
    </w:p>
    <w:p w:rsidR="009D187C" w:rsidRPr="00B53607" w:rsidRDefault="009D187C" w:rsidP="009D187C">
      <w:pPr>
        <w:rPr>
          <w:rFonts w:ascii="Times New Roman" w:hAnsi="Times New Roman" w:cs="Times New Roman"/>
          <w:sz w:val="24"/>
          <w:szCs w:val="24"/>
        </w:rPr>
      </w:pPr>
    </w:p>
    <w:p w:rsidR="009D187C" w:rsidRPr="00B53607" w:rsidRDefault="009D187C" w:rsidP="009D1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6DD" w:rsidRPr="00B53607" w:rsidRDefault="006616DD" w:rsidP="006616DD">
      <w:pPr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607" w:rsidRPr="007A6A59" w:rsidRDefault="007A6A59" w:rsidP="007A6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607" w:rsidRPr="00B53607" w:rsidRDefault="00B53607" w:rsidP="00B53607">
      <w:pPr>
        <w:rPr>
          <w:rFonts w:ascii="Times New Roman" w:hAnsi="Times New Roman" w:cs="Times New Roman"/>
          <w:sz w:val="24"/>
          <w:szCs w:val="24"/>
        </w:rPr>
      </w:pPr>
    </w:p>
    <w:p w:rsidR="00B53607" w:rsidRPr="00B53607" w:rsidRDefault="00B53607" w:rsidP="00B53607">
      <w:pPr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>.</w:t>
      </w:r>
    </w:p>
    <w:p w:rsidR="00B53607" w:rsidRPr="00B53607" w:rsidRDefault="006616DD" w:rsidP="00B53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607" w:rsidRPr="00B53607" w:rsidRDefault="00B53607" w:rsidP="00B53607">
      <w:pPr>
        <w:rPr>
          <w:rFonts w:ascii="Times New Roman" w:hAnsi="Times New Roman" w:cs="Times New Roman"/>
          <w:sz w:val="24"/>
          <w:szCs w:val="24"/>
        </w:rPr>
      </w:pPr>
    </w:p>
    <w:p w:rsidR="00B53607" w:rsidRPr="00B53607" w:rsidRDefault="00B53607" w:rsidP="00B53607">
      <w:pPr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 xml:space="preserve">   Обучающиеся, принимаемые в порядке перевода из другого образовательного учреждения (при наличии свободных мест), зачисляются без предварительного просмотра и прослушивания на основании академической справки в тот же класс, в котором они числились до перехода в данную школу. По истечении учебного полугодия или учебного года решением Педагогического совета Учреждение вправе оставить учащегося в данном классе, перевести его на несколько классов выше или ниже.</w:t>
      </w:r>
    </w:p>
    <w:p w:rsidR="00B53607" w:rsidRPr="00B53607" w:rsidRDefault="00B53607" w:rsidP="00B53607">
      <w:pPr>
        <w:rPr>
          <w:rFonts w:ascii="Times New Roman" w:hAnsi="Times New Roman" w:cs="Times New Roman"/>
          <w:sz w:val="24"/>
          <w:szCs w:val="24"/>
        </w:rPr>
      </w:pPr>
    </w:p>
    <w:p w:rsidR="00B53607" w:rsidRPr="00B53607" w:rsidRDefault="009D187C" w:rsidP="00B53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607" w:rsidRPr="00B53607" w:rsidRDefault="00B53607" w:rsidP="00B53607">
      <w:pPr>
        <w:rPr>
          <w:rFonts w:ascii="Times New Roman" w:hAnsi="Times New Roman" w:cs="Times New Roman"/>
          <w:sz w:val="24"/>
          <w:szCs w:val="24"/>
        </w:rPr>
      </w:pPr>
    </w:p>
    <w:p w:rsidR="00B53607" w:rsidRPr="00B53607" w:rsidRDefault="009D187C" w:rsidP="00B53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607" w:rsidRPr="00B53607" w:rsidRDefault="009D187C" w:rsidP="00B53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607" w:rsidRPr="00B53607" w:rsidRDefault="00B53607" w:rsidP="00B440CA">
      <w:pPr>
        <w:rPr>
          <w:rFonts w:ascii="Times New Roman" w:hAnsi="Times New Roman" w:cs="Times New Roman"/>
          <w:sz w:val="24"/>
          <w:szCs w:val="24"/>
        </w:rPr>
      </w:pPr>
    </w:p>
    <w:p w:rsidR="00B53607" w:rsidRPr="00B53607" w:rsidRDefault="00B53607" w:rsidP="00B440CA">
      <w:pPr>
        <w:rPr>
          <w:rFonts w:ascii="Times New Roman" w:hAnsi="Times New Roman" w:cs="Times New Roman"/>
          <w:sz w:val="24"/>
          <w:szCs w:val="24"/>
        </w:rPr>
      </w:pPr>
    </w:p>
    <w:p w:rsidR="00B440CA" w:rsidRPr="00B53607" w:rsidRDefault="00B440CA" w:rsidP="00B440CA">
      <w:pPr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 xml:space="preserve">V. Порядок перевода </w:t>
      </w:r>
      <w:proofErr w:type="gramStart"/>
      <w:r w:rsidRPr="00B536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607">
        <w:rPr>
          <w:rFonts w:ascii="Times New Roman" w:hAnsi="Times New Roman" w:cs="Times New Roman"/>
          <w:sz w:val="24"/>
          <w:szCs w:val="24"/>
        </w:rPr>
        <w:t>.</w:t>
      </w:r>
    </w:p>
    <w:p w:rsidR="00B440CA" w:rsidRPr="00B53607" w:rsidRDefault="00B440CA" w:rsidP="00B440CA">
      <w:pPr>
        <w:rPr>
          <w:rFonts w:ascii="Times New Roman" w:hAnsi="Times New Roman" w:cs="Times New Roman"/>
          <w:sz w:val="24"/>
          <w:szCs w:val="24"/>
        </w:rPr>
      </w:pPr>
    </w:p>
    <w:p w:rsidR="00B440CA" w:rsidRPr="00B53607" w:rsidRDefault="00B440CA" w:rsidP="00B440CA">
      <w:pPr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0CA" w:rsidRPr="00B53607" w:rsidRDefault="00B440CA" w:rsidP="00B440CA">
      <w:pPr>
        <w:rPr>
          <w:rFonts w:ascii="Times New Roman" w:hAnsi="Times New Roman" w:cs="Times New Roman"/>
          <w:sz w:val="24"/>
          <w:szCs w:val="24"/>
        </w:rPr>
      </w:pPr>
    </w:p>
    <w:p w:rsidR="00B440CA" w:rsidRPr="00B53607" w:rsidRDefault="00B440CA" w:rsidP="00B440CA">
      <w:pPr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>5.1. Обучающиеся, освоившие в полном объеме учебный план текущего учебного года, переводятся в следующий класс приказом директора Школы.</w:t>
      </w:r>
    </w:p>
    <w:p w:rsidR="00B440CA" w:rsidRPr="00B53607" w:rsidRDefault="00B440CA" w:rsidP="00B440CA">
      <w:pPr>
        <w:rPr>
          <w:rFonts w:ascii="Times New Roman" w:hAnsi="Times New Roman" w:cs="Times New Roman"/>
          <w:sz w:val="24"/>
          <w:szCs w:val="24"/>
        </w:rPr>
      </w:pPr>
    </w:p>
    <w:p w:rsidR="00B440CA" w:rsidRPr="00B53607" w:rsidRDefault="00B440CA" w:rsidP="00B440CA">
      <w:pPr>
        <w:rPr>
          <w:rFonts w:ascii="Times New Roman" w:hAnsi="Times New Roman" w:cs="Times New Roman"/>
          <w:sz w:val="24"/>
          <w:szCs w:val="24"/>
        </w:rPr>
      </w:pPr>
    </w:p>
    <w:p w:rsidR="00B440CA" w:rsidRPr="00B53607" w:rsidRDefault="00B440CA" w:rsidP="00B440CA">
      <w:pPr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 xml:space="preserve"> 5.2. Обучающиеся, переходящие из другого учебного учреждения, могут быть зачислены в тот же класс, в котором они числились до перехода в данную школу, на основании академической справки. </w:t>
      </w:r>
    </w:p>
    <w:p w:rsidR="00B440CA" w:rsidRPr="00B53607" w:rsidRDefault="00B440CA" w:rsidP="00B440CA">
      <w:pPr>
        <w:rPr>
          <w:rFonts w:ascii="Times New Roman" w:hAnsi="Times New Roman" w:cs="Times New Roman"/>
          <w:sz w:val="24"/>
          <w:szCs w:val="24"/>
        </w:rPr>
      </w:pPr>
    </w:p>
    <w:p w:rsidR="00B440CA" w:rsidRPr="00B53607" w:rsidRDefault="00B440CA" w:rsidP="00B440CA">
      <w:pPr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>5.3. Перевод обучающихся в другое образовательной учреждение осуществляется в течени</w:t>
      </w:r>
      <w:proofErr w:type="gramStart"/>
      <w:r w:rsidRPr="00B5360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3607">
        <w:rPr>
          <w:rFonts w:ascii="Times New Roman" w:hAnsi="Times New Roman" w:cs="Times New Roman"/>
          <w:sz w:val="24"/>
          <w:szCs w:val="24"/>
        </w:rPr>
        <w:t xml:space="preserve"> всего учебного года по заявлению родителя (законного представителя). При переводе </w:t>
      </w:r>
      <w:proofErr w:type="gramStart"/>
      <w:r w:rsidRPr="00B5360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53607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выдается академическая справка. Перевод обучающегося оформляется приказом директора.</w:t>
      </w:r>
    </w:p>
    <w:p w:rsidR="00B440CA" w:rsidRPr="00B53607" w:rsidRDefault="00B440CA" w:rsidP="00B440CA">
      <w:pPr>
        <w:rPr>
          <w:rFonts w:ascii="Times New Roman" w:hAnsi="Times New Roman" w:cs="Times New Roman"/>
          <w:sz w:val="24"/>
          <w:szCs w:val="24"/>
        </w:rPr>
      </w:pPr>
    </w:p>
    <w:p w:rsidR="00B440CA" w:rsidRPr="00B53607" w:rsidRDefault="00B440CA" w:rsidP="00B440CA">
      <w:pPr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 xml:space="preserve">5.4. </w:t>
      </w:r>
    </w:p>
    <w:p w:rsidR="001C247D" w:rsidRPr="00B53607" w:rsidRDefault="00B440CA" w:rsidP="00B440CA">
      <w:pPr>
        <w:rPr>
          <w:rFonts w:ascii="Times New Roman" w:hAnsi="Times New Roman" w:cs="Times New Roman"/>
          <w:sz w:val="24"/>
          <w:szCs w:val="24"/>
        </w:rPr>
      </w:pPr>
      <w:r w:rsidRPr="00B53607">
        <w:rPr>
          <w:rFonts w:ascii="Times New Roman" w:hAnsi="Times New Roman" w:cs="Times New Roman"/>
          <w:sz w:val="24"/>
          <w:szCs w:val="24"/>
        </w:rPr>
        <w:t>В отдельных случаях с учетом индивидуальных способностей обучающегося на основании заявления родителя (законного представителя) по решению педагогического совета, в порядке исключения, допускается повторное обучение ребенка в одном классе.</w:t>
      </w:r>
    </w:p>
    <w:sectPr w:rsidR="001C247D" w:rsidRPr="00B53607" w:rsidSect="001C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0CA"/>
    <w:rsid w:val="001C247D"/>
    <w:rsid w:val="00537BBC"/>
    <w:rsid w:val="006616DD"/>
    <w:rsid w:val="007A6A59"/>
    <w:rsid w:val="009D187C"/>
    <w:rsid w:val="00B440CA"/>
    <w:rsid w:val="00B53607"/>
    <w:rsid w:val="00F6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basedOn w:val="a0"/>
    <w:rsid w:val="007A6A5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911AF-42C2-44C7-8186-C6EA8E2D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2012-06-18T13:39:00Z</dcterms:created>
  <dcterms:modified xsi:type="dcterms:W3CDTF">2012-06-18T14:17:00Z</dcterms:modified>
</cp:coreProperties>
</file>